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6B14" w14:textId="77777777" w:rsidR="00FF5404" w:rsidRPr="00EB1C80" w:rsidRDefault="00FF5404" w:rsidP="00FF5404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 w:rsidRPr="00EB1C80">
        <w:rPr>
          <w:rFonts w:cstheme="minorHAnsi"/>
          <w:b/>
          <w:bCs/>
          <w:sz w:val="24"/>
          <w:szCs w:val="24"/>
          <w:lang w:val="el-GR"/>
        </w:rPr>
        <w:t>Τίτλος έρευνας: Η επίδραση του υψηλού φαινολικού ελαιολάδου στα συμπτώματα της διαταραχής αυτιστικού φάσματος</w:t>
      </w:r>
    </w:p>
    <w:p w14:paraId="7998A837" w14:textId="77777777" w:rsidR="00FF5404" w:rsidRDefault="00FF5404" w:rsidP="000B42B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707A50E5" w14:textId="77777777" w:rsidR="00691135" w:rsidRDefault="003A5060" w:rsidP="000B42B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ΟΔΗΓΙΕΣ ΓΙΑ ΤΗ ΛΗΨΗ ΕΛΑΙΟΛΑΔΟΥ</w:t>
      </w:r>
    </w:p>
    <w:p w14:paraId="1F7E5868" w14:textId="77777777" w:rsidR="003A5060" w:rsidRDefault="003A5060" w:rsidP="000B42B2">
      <w:pPr>
        <w:spacing w:after="120" w:line="240" w:lineRule="auto"/>
        <w:jc w:val="center"/>
        <w:rPr>
          <w:rFonts w:cstheme="minorHAnsi"/>
          <w:b/>
          <w:bCs/>
          <w:sz w:val="24"/>
          <w:szCs w:val="24"/>
          <w:lang w:val="el-GR"/>
        </w:rPr>
      </w:pPr>
    </w:p>
    <w:p w14:paraId="4D1240F5" w14:textId="77777777" w:rsidR="00FF5404" w:rsidRDefault="00FF5404" w:rsidP="003A5060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Αγαπητέ γονέα,</w:t>
      </w:r>
    </w:p>
    <w:p w14:paraId="2175BE30" w14:textId="544A0570" w:rsidR="00D31326" w:rsidRDefault="00FF5404" w:rsidP="003A5060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Για τη συμμετοχή σας στην παρούσα έρευνα θα χρειαστεί να ενσωματώσετε στην καθημερινή διατροφή του παιδιού σας </w:t>
      </w:r>
      <w:r w:rsidRPr="0024792D">
        <w:rPr>
          <w:rFonts w:cstheme="minorHAnsi"/>
          <w:b/>
          <w:bCs/>
          <w:sz w:val="24"/>
          <w:szCs w:val="24"/>
          <w:lang w:val="el-GR"/>
        </w:rPr>
        <w:t xml:space="preserve">7 γρ </w:t>
      </w:r>
      <w:r w:rsidRPr="0024792D">
        <w:rPr>
          <w:rFonts w:cstheme="minorHAnsi"/>
          <w:b/>
          <w:bCs/>
          <w:sz w:val="24"/>
          <w:szCs w:val="24"/>
          <w:u w:val="single"/>
          <w:lang w:val="el-GR"/>
        </w:rPr>
        <w:t>ωμού</w:t>
      </w:r>
      <w:r w:rsidRPr="0024792D">
        <w:rPr>
          <w:rFonts w:cstheme="minorHAnsi"/>
          <w:b/>
          <w:bCs/>
          <w:sz w:val="24"/>
          <w:szCs w:val="24"/>
          <w:lang w:val="el-GR"/>
        </w:rPr>
        <w:t xml:space="preserve"> ελαιολάδου</w:t>
      </w:r>
      <w:r>
        <w:rPr>
          <w:rFonts w:cstheme="minorHAnsi"/>
          <w:sz w:val="24"/>
          <w:szCs w:val="24"/>
          <w:lang w:val="el-GR"/>
        </w:rPr>
        <w:t xml:space="preserve"> που θα σας δώσουμε. Η ποσότητα αυτή αντιστοιχεί σε </w:t>
      </w:r>
      <w:r w:rsidRPr="00EB1C80">
        <w:rPr>
          <w:rFonts w:cstheme="minorHAnsi"/>
          <w:sz w:val="24"/>
          <w:szCs w:val="24"/>
          <w:lang w:val="el-GR"/>
        </w:rPr>
        <w:t xml:space="preserve">2 </w:t>
      </w:r>
      <w:r w:rsidR="003500BB">
        <w:rPr>
          <w:rFonts w:cstheme="minorHAnsi"/>
          <w:sz w:val="24"/>
          <w:szCs w:val="24"/>
          <w:lang w:val="el-GR"/>
        </w:rPr>
        <w:t xml:space="preserve">γεμάτες </w:t>
      </w:r>
      <w:r w:rsidRPr="00EB1C80">
        <w:rPr>
          <w:rFonts w:cstheme="minorHAnsi"/>
          <w:sz w:val="24"/>
          <w:szCs w:val="24"/>
          <w:lang w:val="el-GR"/>
        </w:rPr>
        <w:t>κουταλιές του γλυκού</w:t>
      </w:r>
      <w:r>
        <w:rPr>
          <w:rFonts w:cstheme="minorHAnsi"/>
          <w:sz w:val="24"/>
          <w:szCs w:val="24"/>
          <w:lang w:val="el-GR"/>
        </w:rPr>
        <w:t xml:space="preserve">. </w:t>
      </w:r>
    </w:p>
    <w:p w14:paraId="7909B5CD" w14:textId="2789DB7C" w:rsidR="0024792D" w:rsidRDefault="00D31326" w:rsidP="003A5060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Προσπαθήστε να δείτε αν το παιδί σας μπορεί να πάρει το ελαιόλαδο σκέτο, είτε σε δύο δόσεις (όπως μία κουταλιά </w:t>
      </w:r>
      <w:r w:rsidR="00E01C95">
        <w:rPr>
          <w:rFonts w:cstheme="minorHAnsi"/>
          <w:sz w:val="24"/>
          <w:szCs w:val="24"/>
          <w:lang w:val="el-GR"/>
        </w:rPr>
        <w:t xml:space="preserve">του </w:t>
      </w:r>
      <w:r>
        <w:rPr>
          <w:rFonts w:cstheme="minorHAnsi"/>
          <w:sz w:val="24"/>
          <w:szCs w:val="24"/>
          <w:lang w:val="el-GR"/>
        </w:rPr>
        <w:t xml:space="preserve">γλυκού το πρωί και μία το απόγευμα), είτε σε μία δόση. Αν δεν μπορεί να το πάρει σκέτο, τότε μπορείτε να </w:t>
      </w:r>
      <w:r w:rsidR="00FF5404">
        <w:rPr>
          <w:rFonts w:cstheme="minorHAnsi"/>
          <w:sz w:val="24"/>
          <w:szCs w:val="24"/>
          <w:lang w:val="el-GR"/>
        </w:rPr>
        <w:t xml:space="preserve">το βάλετε </w:t>
      </w:r>
      <w:r w:rsidR="0024792D">
        <w:rPr>
          <w:rFonts w:cstheme="minorHAnsi"/>
          <w:sz w:val="24"/>
          <w:szCs w:val="24"/>
          <w:lang w:val="el-GR"/>
        </w:rPr>
        <w:t>σε δημητριακ</w:t>
      </w:r>
      <w:r w:rsidR="00CD0E1D">
        <w:rPr>
          <w:rFonts w:cstheme="minorHAnsi"/>
          <w:sz w:val="24"/>
          <w:szCs w:val="24"/>
          <w:lang w:val="el-GR"/>
        </w:rPr>
        <w:t>ά ή</w:t>
      </w:r>
      <w:r w:rsidR="0024792D">
        <w:rPr>
          <w:rFonts w:cstheme="minorHAnsi"/>
          <w:sz w:val="24"/>
          <w:szCs w:val="24"/>
          <w:lang w:val="el-GR"/>
        </w:rPr>
        <w:t xml:space="preserve"> αμυλούχες τροφές (π.χ., ψωμί, πατάτα)</w:t>
      </w:r>
      <w:r w:rsidR="00FF5404">
        <w:rPr>
          <w:rFonts w:cstheme="minorHAnsi"/>
          <w:sz w:val="24"/>
          <w:szCs w:val="24"/>
          <w:lang w:val="el-GR"/>
        </w:rPr>
        <w:t xml:space="preserve">. </w:t>
      </w:r>
      <w:r w:rsidR="0024792D" w:rsidRPr="0024792D">
        <w:rPr>
          <w:rFonts w:cstheme="minorHAnsi"/>
          <w:b/>
          <w:bCs/>
          <w:i/>
          <w:iCs/>
          <w:sz w:val="24"/>
          <w:szCs w:val="24"/>
          <w:lang w:val="el-GR"/>
        </w:rPr>
        <w:t>Το συγκεκριμένο ελαιόλαδο δεν ενδείκνυται να το συνδυάσετε με πρωτεϊνούχες τροφές, όπως τυρί, κρέας,</w:t>
      </w:r>
      <w:r w:rsidR="0024792D">
        <w:rPr>
          <w:rFonts w:cstheme="minorHAnsi"/>
          <w:b/>
          <w:bCs/>
          <w:i/>
          <w:iCs/>
          <w:sz w:val="24"/>
          <w:szCs w:val="24"/>
          <w:lang w:val="el-GR"/>
        </w:rPr>
        <w:t xml:space="preserve"> ψάρι,</w:t>
      </w:r>
      <w:r w:rsidR="0024792D" w:rsidRPr="0024792D">
        <w:rPr>
          <w:rFonts w:cstheme="minorHAnsi"/>
          <w:b/>
          <w:bCs/>
          <w:i/>
          <w:iCs/>
          <w:sz w:val="24"/>
          <w:szCs w:val="24"/>
          <w:lang w:val="el-GR"/>
        </w:rPr>
        <w:t xml:space="preserve"> όσπρια</w:t>
      </w:r>
      <w:r w:rsidR="005C5FE1">
        <w:rPr>
          <w:rFonts w:cstheme="minorHAnsi"/>
          <w:sz w:val="24"/>
          <w:szCs w:val="24"/>
          <w:lang w:val="el-GR"/>
        </w:rPr>
        <w:t xml:space="preserve"> (μισή ώρα πριν και μετά τη λήψη του). </w:t>
      </w:r>
      <w:r w:rsidR="0024792D">
        <w:rPr>
          <w:rFonts w:cstheme="minorHAnsi"/>
          <w:sz w:val="24"/>
          <w:szCs w:val="24"/>
          <w:lang w:val="el-GR"/>
        </w:rPr>
        <w:t>Η διατροφή του παιδιού σας δεν χρειάζεται να τροποποιηθεί με κανέναν τρόπο, απλώς το συγκεκριμένο ελαιόλαδο</w:t>
      </w:r>
      <w:r w:rsidR="002146D8">
        <w:rPr>
          <w:rFonts w:cstheme="minorHAnsi"/>
          <w:sz w:val="24"/>
          <w:szCs w:val="24"/>
          <w:lang w:val="el-GR"/>
        </w:rPr>
        <w:t xml:space="preserve"> </w:t>
      </w:r>
      <w:r w:rsidR="002146D8" w:rsidRPr="00CD0E1D">
        <w:rPr>
          <w:rFonts w:cstheme="minorHAnsi"/>
          <w:sz w:val="24"/>
          <w:szCs w:val="24"/>
          <w:u w:val="single"/>
          <w:lang w:val="el-GR"/>
        </w:rPr>
        <w:t>στη λήψη του</w:t>
      </w:r>
      <w:r w:rsidR="0024792D">
        <w:rPr>
          <w:rFonts w:cstheme="minorHAnsi"/>
          <w:sz w:val="24"/>
          <w:szCs w:val="24"/>
          <w:lang w:val="el-GR"/>
        </w:rPr>
        <w:t xml:space="preserve"> δεν πρέπει να συνδυαστεί με πρωτεϊνούχες τροφές για την καλύτερη απορρόφησή του.</w:t>
      </w:r>
      <w:r w:rsidR="00CD0E1D">
        <w:rPr>
          <w:rFonts w:cstheme="minorHAnsi"/>
          <w:sz w:val="24"/>
          <w:szCs w:val="24"/>
          <w:lang w:val="el-GR"/>
        </w:rPr>
        <w:t xml:space="preserve"> Το παιδί σας μπορεί να φάει όποια τροφή είναι στο πρόγραμμα να φάει, ωστόσο, μισή ώρα μετά τη λήψη του ελαιολάδου.</w:t>
      </w:r>
    </w:p>
    <w:p w14:paraId="5052D32A" w14:textId="0490679F" w:rsidR="003A5060" w:rsidRDefault="00171C98" w:rsidP="003A5060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Μπορείτε να μας στείλετε με </w:t>
      </w:r>
      <w:r>
        <w:rPr>
          <w:rFonts w:cstheme="minorHAnsi"/>
          <w:sz w:val="24"/>
          <w:szCs w:val="24"/>
          <w:lang w:val="en-US"/>
        </w:rPr>
        <w:t>email</w:t>
      </w:r>
      <w:r w:rsidRPr="00171C98">
        <w:rPr>
          <w:rFonts w:cstheme="minorHAnsi"/>
          <w:sz w:val="24"/>
          <w:szCs w:val="24"/>
          <w:lang w:val="el-GR"/>
        </w:rPr>
        <w:t xml:space="preserve"> </w:t>
      </w:r>
      <w:r>
        <w:rPr>
          <w:rFonts w:cstheme="minorHAnsi"/>
          <w:sz w:val="24"/>
          <w:szCs w:val="24"/>
          <w:lang w:val="el-GR"/>
        </w:rPr>
        <w:t xml:space="preserve">πληροφορίες για τη διατροφή του παιδιού σας και τυχόν δυσκολίες που συναντάτε, ώστε να σας δώσουμε διατροφικές </w:t>
      </w:r>
      <w:r w:rsidR="00B2236F">
        <w:rPr>
          <w:rFonts w:cstheme="minorHAnsi"/>
          <w:sz w:val="24"/>
          <w:szCs w:val="24"/>
          <w:lang w:val="el-GR"/>
        </w:rPr>
        <w:t>προτάσεις και εναλλακτικές λύσεις</w:t>
      </w:r>
      <w:r>
        <w:rPr>
          <w:rFonts w:cstheme="minorHAnsi"/>
          <w:sz w:val="24"/>
          <w:szCs w:val="24"/>
          <w:lang w:val="el-GR"/>
        </w:rPr>
        <w:t>.</w:t>
      </w:r>
    </w:p>
    <w:p w14:paraId="147BDC22" w14:textId="77777777" w:rsidR="00B2236F" w:rsidRDefault="00171C98" w:rsidP="003A5060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Είναι σημαντικό το παιδί σας να λάβει </w:t>
      </w:r>
      <w:r w:rsidRPr="00171C98">
        <w:rPr>
          <w:rFonts w:cstheme="minorHAnsi"/>
          <w:sz w:val="24"/>
          <w:szCs w:val="24"/>
          <w:u w:val="single"/>
          <w:lang w:val="el-GR"/>
        </w:rPr>
        <w:t>ολόκληρη</w:t>
      </w:r>
      <w:r>
        <w:rPr>
          <w:rFonts w:cstheme="minorHAnsi"/>
          <w:sz w:val="24"/>
          <w:szCs w:val="24"/>
          <w:lang w:val="el-GR"/>
        </w:rPr>
        <w:t xml:space="preserve"> την ποσότητα του ελαιολάδου</w:t>
      </w:r>
      <w:r w:rsidR="00B2236F">
        <w:rPr>
          <w:rFonts w:cstheme="minorHAnsi"/>
          <w:sz w:val="24"/>
          <w:szCs w:val="24"/>
          <w:lang w:val="el-GR"/>
        </w:rPr>
        <w:t xml:space="preserve"> καθημερινά. Σε περίπτωση που δεν φάει ολόκληρη την ποσότητα του φαγητού που περιέχει το ωμό ελαιόλαδο, θα πρέπει να αναπληρώσετε την </w:t>
      </w:r>
      <w:r w:rsidR="00CF06DA">
        <w:rPr>
          <w:rFonts w:cstheme="minorHAnsi"/>
          <w:sz w:val="24"/>
          <w:szCs w:val="24"/>
          <w:lang w:val="el-GR"/>
        </w:rPr>
        <w:t xml:space="preserve">χαμένη </w:t>
      </w:r>
      <w:r w:rsidR="00B2236F">
        <w:rPr>
          <w:rFonts w:cstheme="minorHAnsi"/>
          <w:sz w:val="24"/>
          <w:szCs w:val="24"/>
          <w:lang w:val="el-GR"/>
        </w:rPr>
        <w:t>ποσότητα βάζοντας ελαιόλαδο σε άλλη τροφή.</w:t>
      </w:r>
    </w:p>
    <w:p w14:paraId="6EB8D113" w14:textId="6C4F034D" w:rsidR="00B2236F" w:rsidRDefault="00EB6CF7" w:rsidP="003A5060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 xml:space="preserve">Για τις μαγειρικές σας ανάγκες θα σας δώσουμε επιπλέον </w:t>
      </w:r>
      <w:r w:rsidR="00B2236F">
        <w:rPr>
          <w:rFonts w:cstheme="minorHAnsi"/>
          <w:sz w:val="24"/>
          <w:szCs w:val="24"/>
          <w:lang w:val="el-GR"/>
        </w:rPr>
        <w:t>ελαιόλαδο</w:t>
      </w:r>
      <w:r>
        <w:rPr>
          <w:rFonts w:cstheme="minorHAnsi"/>
          <w:sz w:val="24"/>
          <w:szCs w:val="24"/>
          <w:lang w:val="el-GR"/>
        </w:rPr>
        <w:t xml:space="preserve">, διαφορετικό από αυτό που το παιδί σας θα λαμβάνει ωμό, ώστε να το χρησιμοποιείτε στη μαγειρική έναντι άλλου ελαιολάδου ή σπορέλαιου που </w:t>
      </w:r>
      <w:r w:rsidR="003500BB">
        <w:rPr>
          <w:rFonts w:cstheme="minorHAnsi"/>
          <w:sz w:val="24"/>
          <w:szCs w:val="24"/>
          <w:lang w:val="el-GR"/>
        </w:rPr>
        <w:t>τυχόν χρησιμοποιείτε</w:t>
      </w:r>
      <w:r w:rsidR="00BA1279">
        <w:rPr>
          <w:rFonts w:cstheme="minorHAnsi"/>
          <w:sz w:val="24"/>
          <w:szCs w:val="24"/>
          <w:lang w:val="el-GR"/>
        </w:rPr>
        <w:t xml:space="preserve">. </w:t>
      </w:r>
    </w:p>
    <w:p w14:paraId="4339C61B" w14:textId="3D0E0A02" w:rsidR="00FF5404" w:rsidRDefault="00001F71" w:rsidP="00001F71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Σ</w:t>
      </w:r>
      <w:r w:rsidR="00FF5404" w:rsidRPr="00EB1C80">
        <w:rPr>
          <w:rFonts w:cstheme="minorHAnsi"/>
          <w:sz w:val="24"/>
          <w:szCs w:val="24"/>
          <w:lang w:val="el-GR"/>
        </w:rPr>
        <w:t xml:space="preserve">ε περίπτωση που </w:t>
      </w:r>
      <w:r w:rsidR="00BA1279">
        <w:rPr>
          <w:rFonts w:cstheme="minorHAnsi"/>
          <w:sz w:val="24"/>
          <w:szCs w:val="24"/>
          <w:lang w:val="el-GR"/>
        </w:rPr>
        <w:t xml:space="preserve">το παιδί σας </w:t>
      </w:r>
      <w:r w:rsidR="00FF5404" w:rsidRPr="00EB1C80">
        <w:rPr>
          <w:rFonts w:cstheme="minorHAnsi"/>
          <w:sz w:val="24"/>
          <w:szCs w:val="24"/>
          <w:lang w:val="el-GR"/>
        </w:rPr>
        <w:t>λαμβάν</w:t>
      </w:r>
      <w:r w:rsidR="00BA1279">
        <w:rPr>
          <w:rFonts w:cstheme="minorHAnsi"/>
          <w:sz w:val="24"/>
          <w:szCs w:val="24"/>
          <w:lang w:val="el-GR"/>
        </w:rPr>
        <w:t>ει</w:t>
      </w:r>
      <w:r w:rsidR="00FF5404" w:rsidRPr="00EB1C80">
        <w:rPr>
          <w:rFonts w:cstheme="minorHAnsi"/>
          <w:sz w:val="24"/>
          <w:szCs w:val="24"/>
          <w:lang w:val="el-GR"/>
        </w:rPr>
        <w:t xml:space="preserve"> συμπληρώματα διατροφής, όπως προβιοτικά και πρεβιοτικά, θα </w:t>
      </w:r>
      <w:r>
        <w:rPr>
          <w:rFonts w:cstheme="minorHAnsi"/>
          <w:sz w:val="24"/>
          <w:szCs w:val="24"/>
          <w:lang w:val="el-GR"/>
        </w:rPr>
        <w:t>σας</w:t>
      </w:r>
      <w:r w:rsidR="00FF5404" w:rsidRPr="00EB1C80">
        <w:rPr>
          <w:rFonts w:cstheme="minorHAnsi"/>
          <w:sz w:val="24"/>
          <w:szCs w:val="24"/>
          <w:lang w:val="el-GR"/>
        </w:rPr>
        <w:t xml:space="preserve"> ζητ</w:t>
      </w:r>
      <w:r>
        <w:rPr>
          <w:rFonts w:cstheme="minorHAnsi"/>
          <w:sz w:val="24"/>
          <w:szCs w:val="24"/>
          <w:lang w:val="el-GR"/>
        </w:rPr>
        <w:t xml:space="preserve">ήσουμε </w:t>
      </w:r>
      <w:r w:rsidR="00FF5404" w:rsidRPr="00EB1C80">
        <w:rPr>
          <w:rFonts w:cstheme="minorHAnsi"/>
          <w:sz w:val="24"/>
          <w:szCs w:val="24"/>
          <w:lang w:val="el-GR"/>
        </w:rPr>
        <w:t>να τα διακόψ</w:t>
      </w:r>
      <w:r>
        <w:rPr>
          <w:rFonts w:cstheme="minorHAnsi"/>
          <w:sz w:val="24"/>
          <w:szCs w:val="24"/>
          <w:lang w:val="el-GR"/>
        </w:rPr>
        <w:t xml:space="preserve">ετε </w:t>
      </w:r>
      <w:r w:rsidR="00FF5404" w:rsidRPr="00EB1C80">
        <w:rPr>
          <w:rFonts w:cstheme="minorHAnsi"/>
          <w:sz w:val="24"/>
          <w:szCs w:val="24"/>
          <w:lang w:val="el-GR"/>
        </w:rPr>
        <w:t>για τη διάρκεια της έρευνα</w:t>
      </w:r>
      <w:r>
        <w:rPr>
          <w:rFonts w:cstheme="minorHAnsi"/>
          <w:sz w:val="24"/>
          <w:szCs w:val="24"/>
          <w:lang w:val="el-GR"/>
        </w:rPr>
        <w:t>ς</w:t>
      </w:r>
      <w:r w:rsidR="00FF5404" w:rsidRPr="00EB1C80">
        <w:rPr>
          <w:rFonts w:cstheme="minorHAnsi"/>
          <w:sz w:val="24"/>
          <w:szCs w:val="24"/>
          <w:lang w:val="el-GR"/>
        </w:rPr>
        <w:t>.</w:t>
      </w:r>
    </w:p>
    <w:p w14:paraId="5EA2CF02" w14:textId="26EC693A" w:rsidR="00D31326" w:rsidRDefault="00D31326" w:rsidP="00001F71">
      <w:pPr>
        <w:spacing w:after="120" w:line="240" w:lineRule="auto"/>
        <w:rPr>
          <w:rFonts w:cstheme="minorHAnsi"/>
          <w:sz w:val="24"/>
          <w:szCs w:val="24"/>
          <w:lang w:val="el-GR"/>
        </w:rPr>
      </w:pPr>
    </w:p>
    <w:p w14:paraId="568DA651" w14:textId="54016344" w:rsidR="00D31326" w:rsidRPr="00D31326" w:rsidRDefault="00D31326" w:rsidP="00001F71">
      <w:pPr>
        <w:spacing w:after="120" w:line="24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Η ερευνητική ομάδα</w:t>
      </w:r>
    </w:p>
    <w:p w14:paraId="1A71CB8F" w14:textId="77777777" w:rsidR="00FF5404" w:rsidRPr="00FF5404" w:rsidRDefault="00FF5404" w:rsidP="003A5060">
      <w:pPr>
        <w:spacing w:after="120" w:line="240" w:lineRule="auto"/>
        <w:rPr>
          <w:rFonts w:cstheme="minorHAnsi"/>
          <w:sz w:val="24"/>
          <w:szCs w:val="24"/>
          <w:lang w:val="el-GR"/>
        </w:rPr>
      </w:pPr>
    </w:p>
    <w:sectPr w:rsidR="00FF5404" w:rsidRPr="00FF54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8BF"/>
    <w:rsid w:val="00001F71"/>
    <w:rsid w:val="00095D41"/>
    <w:rsid w:val="000B42B2"/>
    <w:rsid w:val="000F4B02"/>
    <w:rsid w:val="0010389C"/>
    <w:rsid w:val="00122CD3"/>
    <w:rsid w:val="00171C98"/>
    <w:rsid w:val="002146D8"/>
    <w:rsid w:val="002176C9"/>
    <w:rsid w:val="0024792D"/>
    <w:rsid w:val="00262A57"/>
    <w:rsid w:val="002A4B38"/>
    <w:rsid w:val="002C17B1"/>
    <w:rsid w:val="002D5CFA"/>
    <w:rsid w:val="003500BB"/>
    <w:rsid w:val="0038270E"/>
    <w:rsid w:val="003A5060"/>
    <w:rsid w:val="004B092D"/>
    <w:rsid w:val="004C50D2"/>
    <w:rsid w:val="004E59C4"/>
    <w:rsid w:val="00515019"/>
    <w:rsid w:val="00552AD9"/>
    <w:rsid w:val="005745A4"/>
    <w:rsid w:val="005C5FE1"/>
    <w:rsid w:val="005F791A"/>
    <w:rsid w:val="00643558"/>
    <w:rsid w:val="00690678"/>
    <w:rsid w:val="00691135"/>
    <w:rsid w:val="006E0781"/>
    <w:rsid w:val="006F0CCB"/>
    <w:rsid w:val="007550E9"/>
    <w:rsid w:val="00756CA7"/>
    <w:rsid w:val="00853A51"/>
    <w:rsid w:val="008A1FF8"/>
    <w:rsid w:val="008A78BF"/>
    <w:rsid w:val="008C2EF2"/>
    <w:rsid w:val="00970496"/>
    <w:rsid w:val="009B43B4"/>
    <w:rsid w:val="00A4662C"/>
    <w:rsid w:val="00A628CC"/>
    <w:rsid w:val="00A71946"/>
    <w:rsid w:val="00A71B63"/>
    <w:rsid w:val="00AA1D78"/>
    <w:rsid w:val="00AB44A8"/>
    <w:rsid w:val="00B117AC"/>
    <w:rsid w:val="00B2236F"/>
    <w:rsid w:val="00BA1279"/>
    <w:rsid w:val="00C405DD"/>
    <w:rsid w:val="00CC4167"/>
    <w:rsid w:val="00CD0E1D"/>
    <w:rsid w:val="00CF06DA"/>
    <w:rsid w:val="00CF1CC1"/>
    <w:rsid w:val="00CF352E"/>
    <w:rsid w:val="00D2732B"/>
    <w:rsid w:val="00D31326"/>
    <w:rsid w:val="00DF1F60"/>
    <w:rsid w:val="00E01C95"/>
    <w:rsid w:val="00E219E1"/>
    <w:rsid w:val="00E46555"/>
    <w:rsid w:val="00E521F9"/>
    <w:rsid w:val="00EB6CF7"/>
    <w:rsid w:val="00F62560"/>
    <w:rsid w:val="00FB05EB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9C05"/>
  <w15:chartTrackingRefBased/>
  <w15:docId w15:val="{DC5EDAB6-2104-4A02-8EA7-54157470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B092D"/>
    <w:rPr>
      <w:color w:val="0000FF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B092D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CF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F352E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Economou</dc:creator>
  <cp:keywords/>
  <dc:description/>
  <cp:lastModifiedBy>Alexandra Economou</cp:lastModifiedBy>
  <cp:revision>13</cp:revision>
  <dcterms:created xsi:type="dcterms:W3CDTF">2020-11-16T17:54:00Z</dcterms:created>
  <dcterms:modified xsi:type="dcterms:W3CDTF">2022-07-12T07:23:00Z</dcterms:modified>
</cp:coreProperties>
</file>